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2543E8" w14:textId="6B9FBBED" w:rsidR="00C94928" w:rsidRPr="00D813C0" w:rsidRDefault="00C94928" w:rsidP="00C94928">
      <w:pPr>
        <w:spacing w:after="100" w:afterAutospacing="1" w:line="240" w:lineRule="auto"/>
        <w:jc w:val="center"/>
        <w:rPr>
          <w:rFonts w:ascii="Calibri" w:eastAsia="Calibri" w:hAnsi="Calibri" w:cs="Times New Roman"/>
          <w:color w:val="000000" w:themeColor="text1"/>
          <w:sz w:val="18"/>
          <w:szCs w:val="18"/>
        </w:rPr>
      </w:pPr>
      <w:r w:rsidRPr="00D813C0">
        <w:rPr>
          <w:rFonts w:ascii="Calibri" w:eastAsia="Calibri" w:hAnsi="Calibri" w:cs="Times New Roman"/>
          <w:color w:val="000000" w:themeColor="text1"/>
          <w:sz w:val="18"/>
          <w:szCs w:val="18"/>
        </w:rPr>
        <w:t>VERBALE N.</w:t>
      </w:r>
      <w:r w:rsidR="005F3D13">
        <w:rPr>
          <w:rFonts w:ascii="Calibri" w:eastAsia="Calibri" w:hAnsi="Calibri" w:cs="Times New Roman"/>
          <w:color w:val="000000" w:themeColor="text1"/>
          <w:sz w:val="18"/>
          <w:szCs w:val="18"/>
        </w:rPr>
        <w:t>3</w:t>
      </w:r>
    </w:p>
    <w:p w14:paraId="58AAFE8F" w14:textId="77777777" w:rsidR="00C94928" w:rsidRPr="00D813C0" w:rsidRDefault="00C94928" w:rsidP="00C94928">
      <w:pPr>
        <w:spacing w:after="100" w:afterAutospacing="1" w:line="240" w:lineRule="auto"/>
        <w:jc w:val="center"/>
        <w:rPr>
          <w:rFonts w:ascii="Calibri" w:eastAsia="Calibri" w:hAnsi="Calibri" w:cs="Times New Roman"/>
          <w:color w:val="000000" w:themeColor="text1"/>
          <w:sz w:val="18"/>
          <w:szCs w:val="18"/>
        </w:rPr>
      </w:pPr>
    </w:p>
    <w:p w14:paraId="32F4A7A4" w14:textId="77777777" w:rsidR="00C94928" w:rsidRPr="00D813C0" w:rsidRDefault="00C94928" w:rsidP="00C94928">
      <w:pPr>
        <w:spacing w:after="100" w:afterAutospacing="1" w:line="240" w:lineRule="auto"/>
        <w:jc w:val="center"/>
        <w:rPr>
          <w:rFonts w:ascii="Calibri" w:eastAsia="Calibri" w:hAnsi="Calibri" w:cs="Times New Roman"/>
          <w:color w:val="000000" w:themeColor="text1"/>
          <w:sz w:val="18"/>
          <w:szCs w:val="18"/>
        </w:rPr>
      </w:pPr>
      <w:r w:rsidRPr="00D813C0">
        <w:rPr>
          <w:rFonts w:ascii="Calibri" w:eastAsia="Calibri" w:hAnsi="Calibri" w:cs="Times New Roman"/>
          <w:color w:val="000000" w:themeColor="text1"/>
          <w:sz w:val="18"/>
          <w:szCs w:val="18"/>
        </w:rPr>
        <w:t>DEL C.D.G. C.A. CN7 “ALTA VALLE TANARO”</w:t>
      </w:r>
    </w:p>
    <w:p w14:paraId="6ED0036F" w14:textId="76C91B8E" w:rsidR="00C94928" w:rsidRPr="00D813C0" w:rsidRDefault="00C94928" w:rsidP="00C94928">
      <w:pPr>
        <w:spacing w:after="100" w:afterAutospacing="1" w:line="240" w:lineRule="auto"/>
        <w:jc w:val="center"/>
        <w:rPr>
          <w:rFonts w:ascii="Calibri" w:eastAsia="Calibri" w:hAnsi="Calibri" w:cs="Times New Roman"/>
          <w:color w:val="000000" w:themeColor="text1"/>
          <w:sz w:val="18"/>
          <w:szCs w:val="18"/>
        </w:rPr>
      </w:pPr>
      <w:r w:rsidRPr="00D813C0">
        <w:rPr>
          <w:rFonts w:ascii="Calibri" w:eastAsia="Calibri" w:hAnsi="Calibri" w:cs="Times New Roman"/>
          <w:color w:val="000000" w:themeColor="text1"/>
          <w:sz w:val="18"/>
          <w:szCs w:val="18"/>
        </w:rPr>
        <w:t xml:space="preserve">Del </w:t>
      </w:r>
      <w:r w:rsidR="005F3D13">
        <w:rPr>
          <w:rFonts w:ascii="Calibri" w:eastAsia="Calibri" w:hAnsi="Calibri" w:cs="Times New Roman"/>
          <w:color w:val="000000" w:themeColor="text1"/>
          <w:sz w:val="18"/>
          <w:szCs w:val="18"/>
        </w:rPr>
        <w:t>27.03</w:t>
      </w:r>
      <w:r w:rsidRPr="00D813C0">
        <w:rPr>
          <w:rFonts w:ascii="Calibri" w:eastAsia="Calibri" w:hAnsi="Calibri" w:cs="Times New Roman"/>
          <w:color w:val="000000" w:themeColor="text1"/>
          <w:sz w:val="18"/>
          <w:szCs w:val="18"/>
        </w:rPr>
        <w:t>.2025</w:t>
      </w:r>
    </w:p>
    <w:p w14:paraId="3D20B6C1" w14:textId="4BC572FD" w:rsidR="00C94928" w:rsidRPr="00D813C0" w:rsidRDefault="00C94928" w:rsidP="00C94928">
      <w:pPr>
        <w:spacing w:after="100" w:afterAutospacing="1" w:line="240" w:lineRule="auto"/>
        <w:rPr>
          <w:rFonts w:eastAsia="Calibri" w:cstheme="minorHAnsi"/>
          <w:color w:val="000000" w:themeColor="text1"/>
        </w:rPr>
      </w:pPr>
      <w:r w:rsidRPr="00D813C0">
        <w:rPr>
          <w:rFonts w:eastAsia="Calibri" w:cstheme="minorHAnsi"/>
          <w:color w:val="000000" w:themeColor="text1"/>
        </w:rPr>
        <w:t xml:space="preserve">L’anno 2025 il giorno </w:t>
      </w:r>
      <w:r>
        <w:rPr>
          <w:rFonts w:eastAsia="Calibri" w:cstheme="minorHAnsi"/>
          <w:color w:val="000000" w:themeColor="text1"/>
        </w:rPr>
        <w:t xml:space="preserve">Giovedì 27 Marzo </w:t>
      </w:r>
      <w:r w:rsidRPr="00D813C0">
        <w:rPr>
          <w:rFonts w:eastAsia="Calibri" w:cstheme="minorHAnsi"/>
          <w:color w:val="000000" w:themeColor="text1"/>
        </w:rPr>
        <w:t xml:space="preserve">alle ore 20.30 presso la sede del C.a. Cn 7 “Alta Valle Tanaro” sita in P.zza Balilla 16 Garessio, ai sensi del DGR 10-26362 del 28/12/1998 e s.m.i.  – DGP N.5 del 14/02/2023 si è riunito in seduta ordinaria, previa convocazione effettuata dal Presidente, il Comitato di Gestione del C.a. Cn7 per deliberare sul seguente </w:t>
      </w:r>
    </w:p>
    <w:p w14:paraId="2B0FE6A7" w14:textId="77777777" w:rsidR="00C94928" w:rsidRPr="00D813C0" w:rsidRDefault="00C94928" w:rsidP="00C94928">
      <w:pPr>
        <w:spacing w:after="100" w:afterAutospacing="1" w:line="240" w:lineRule="auto"/>
        <w:jc w:val="center"/>
        <w:rPr>
          <w:rFonts w:eastAsia="Calibri" w:cstheme="minorHAnsi"/>
          <w:color w:val="000000" w:themeColor="text1"/>
        </w:rPr>
      </w:pPr>
      <w:r w:rsidRPr="00D813C0">
        <w:rPr>
          <w:rFonts w:eastAsia="Calibri" w:cstheme="minorHAnsi"/>
          <w:color w:val="000000" w:themeColor="text1"/>
        </w:rPr>
        <w:t>ORDINE DEL GIORNO</w:t>
      </w:r>
    </w:p>
    <w:p w14:paraId="1C1054A9" w14:textId="77777777" w:rsidR="00C94928" w:rsidRDefault="00C94928" w:rsidP="00C94928">
      <w:r>
        <w:t>1. Comunicazioni</w:t>
      </w:r>
    </w:p>
    <w:p w14:paraId="398C8F84" w14:textId="77777777" w:rsidR="00C94928" w:rsidRDefault="00C94928" w:rsidP="00C94928">
      <w:r>
        <w:t>2. Approvazione verbale della seduta precedente</w:t>
      </w:r>
    </w:p>
    <w:p w14:paraId="58F616D0" w14:textId="0A167EC2" w:rsidR="00C94928" w:rsidRDefault="00C94928" w:rsidP="00C94928">
      <w:r>
        <w:t>3.Proposta OGUR 2025</w:t>
      </w:r>
    </w:p>
    <w:p w14:paraId="38899BF0" w14:textId="4191758E" w:rsidR="00C94928" w:rsidRDefault="00C94928" w:rsidP="00C94928">
      <w:r>
        <w:t>4.Commissioni istruttorie : Integrazioni componenti , censimenti</w:t>
      </w:r>
    </w:p>
    <w:p w14:paraId="0433F111" w14:textId="38119A51" w:rsidR="00C94928" w:rsidRDefault="00C94928" w:rsidP="00C94928">
      <w:r>
        <w:t>5.Incarico tecnico per accertamento danni agricoli</w:t>
      </w:r>
    </w:p>
    <w:p w14:paraId="136AD34F" w14:textId="0266AEDE" w:rsidR="00C94928" w:rsidRDefault="00C94928" w:rsidP="00C94928">
      <w:r>
        <w:t xml:space="preserve">6.Procedura dotazione temporanea attrezzatura del C.a. Cn7 </w:t>
      </w:r>
    </w:p>
    <w:p w14:paraId="519AC86F" w14:textId="4AAE6E11" w:rsidR="00C94928" w:rsidRDefault="00C94928" w:rsidP="00C94928">
      <w:r>
        <w:t>7.Nuove /ulteriori ammissioni regionali</w:t>
      </w:r>
    </w:p>
    <w:p w14:paraId="369A641D" w14:textId="285A2248" w:rsidR="00C94928" w:rsidRDefault="00C94928" w:rsidP="00C94928">
      <w:r>
        <w:t xml:space="preserve">8.Pagamento fattura </w:t>
      </w:r>
    </w:p>
    <w:p w14:paraId="0CFF66A2" w14:textId="739C3937" w:rsidR="00C94928" w:rsidRDefault="00C94928" w:rsidP="00C94928">
      <w:r>
        <w:t>9.Varie ed eventuali</w:t>
      </w:r>
    </w:p>
    <w:p w14:paraId="397E3DB0" w14:textId="77777777" w:rsidR="00C94928" w:rsidRDefault="00C94928" w:rsidP="00C94928"/>
    <w:p w14:paraId="1ED25A6F" w14:textId="77777777" w:rsidR="00C94928" w:rsidRDefault="00C94928"/>
    <w:p w14:paraId="68F47A9D" w14:textId="77777777" w:rsidR="00C94928" w:rsidRPr="00D813C0" w:rsidRDefault="00C94928" w:rsidP="00C94928">
      <w:pPr>
        <w:spacing w:after="100" w:afterAutospacing="1" w:line="240" w:lineRule="auto"/>
        <w:rPr>
          <w:rFonts w:eastAsia="Calibri" w:cstheme="minorHAnsi"/>
          <w:color w:val="000000" w:themeColor="text1"/>
        </w:rPr>
      </w:pPr>
      <w:r w:rsidRPr="00D813C0">
        <w:rPr>
          <w:rFonts w:eastAsia="Calibri" w:cstheme="minorHAnsi"/>
          <w:color w:val="000000" w:themeColor="text1"/>
        </w:rPr>
        <w:t>Il Presidente</w:t>
      </w:r>
      <w:r w:rsidRPr="00D813C0">
        <w:t xml:space="preserve"> </w:t>
      </w:r>
      <w:r w:rsidRPr="00D813C0">
        <w:rPr>
          <w:rFonts w:eastAsia="Calibri" w:cstheme="minorHAnsi"/>
          <w:color w:val="000000" w:themeColor="text1"/>
        </w:rPr>
        <w:t xml:space="preserve">ringrazia i presenti ed apre la seduta alle ore 20.30.  Sono presenti in rappresentanza delle associazioni venatorie, agricole, ambientali e enti locali i componenti nominati con DPG n.5 del 14/02/2023 i sigg.: </w:t>
      </w:r>
    </w:p>
    <w:p w14:paraId="0610C8C2" w14:textId="769F70D9" w:rsidR="00C94928" w:rsidRPr="00D813C0" w:rsidRDefault="00C94928" w:rsidP="00C94928">
      <w:pPr>
        <w:spacing w:after="100" w:afterAutospacing="1" w:line="240" w:lineRule="auto"/>
        <w:rPr>
          <w:rFonts w:eastAsia="Calibri" w:cstheme="minorHAnsi"/>
          <w:color w:val="000000" w:themeColor="text1"/>
        </w:rPr>
      </w:pPr>
      <w:r w:rsidRPr="00D813C0">
        <w:rPr>
          <w:rFonts w:eastAsia="Calibri" w:cstheme="minorHAnsi"/>
          <w:color w:val="000000" w:themeColor="text1"/>
        </w:rPr>
        <w:t>Briatore Maurizio, Colombo Franco, Fazio Ferruccio , Sappa Paolo, Sasso Gianluca</w:t>
      </w:r>
      <w:r>
        <w:rPr>
          <w:rFonts w:eastAsia="Calibri" w:cstheme="minorHAnsi"/>
          <w:color w:val="000000" w:themeColor="text1"/>
        </w:rPr>
        <w:t>,</w:t>
      </w:r>
      <w:r w:rsidRPr="00C94928">
        <w:rPr>
          <w:rFonts w:eastAsia="Calibri" w:cstheme="minorHAnsi"/>
          <w:color w:val="000000" w:themeColor="text1"/>
        </w:rPr>
        <w:t xml:space="preserve"> </w:t>
      </w:r>
      <w:r w:rsidRPr="00D813C0">
        <w:rPr>
          <w:rFonts w:eastAsia="Calibri" w:cstheme="minorHAnsi"/>
          <w:color w:val="000000" w:themeColor="text1"/>
        </w:rPr>
        <w:t xml:space="preserve">Bottero Samantha, Michelis Monia </w:t>
      </w:r>
      <w:r>
        <w:rPr>
          <w:rFonts w:eastAsia="Calibri" w:cstheme="minorHAnsi"/>
          <w:color w:val="000000" w:themeColor="text1"/>
        </w:rPr>
        <w:t>,</w:t>
      </w:r>
      <w:r w:rsidRPr="00D813C0">
        <w:rPr>
          <w:rFonts w:eastAsia="Calibri" w:cstheme="minorHAnsi"/>
          <w:color w:val="000000" w:themeColor="text1"/>
        </w:rPr>
        <w:t>Michelis Ruggero</w:t>
      </w:r>
      <w:r>
        <w:rPr>
          <w:rFonts w:eastAsia="Calibri" w:cstheme="minorHAnsi"/>
          <w:color w:val="000000" w:themeColor="text1"/>
        </w:rPr>
        <w:t>,</w:t>
      </w:r>
      <w:r w:rsidRPr="00D813C0">
        <w:rPr>
          <w:rFonts w:eastAsia="Calibri" w:cstheme="minorHAnsi"/>
          <w:color w:val="000000" w:themeColor="text1"/>
        </w:rPr>
        <w:t xml:space="preserve"> Gallo Enzo</w:t>
      </w:r>
      <w:r>
        <w:rPr>
          <w:rFonts w:eastAsia="Calibri" w:cstheme="minorHAnsi"/>
          <w:color w:val="000000" w:themeColor="text1"/>
        </w:rPr>
        <w:t>.</w:t>
      </w:r>
    </w:p>
    <w:p w14:paraId="19F442B8" w14:textId="33052108" w:rsidR="00C94928" w:rsidRDefault="00C94928">
      <w:pPr>
        <w:rPr>
          <w:rFonts w:eastAsia="Calibri" w:cstheme="minorHAnsi"/>
          <w:color w:val="000000" w:themeColor="text1"/>
        </w:rPr>
      </w:pPr>
      <w:r>
        <w:rPr>
          <w:rFonts w:eastAsia="Calibri" w:cstheme="minorHAnsi"/>
          <w:color w:val="000000" w:themeColor="text1"/>
        </w:rPr>
        <w:t>Il Presidente chiede al Consiglio se possono partecipare alla seduta  a</w:t>
      </w:r>
      <w:r w:rsidR="002E413A">
        <w:rPr>
          <w:rFonts w:eastAsia="Calibri" w:cstheme="minorHAnsi"/>
          <w:color w:val="000000" w:themeColor="text1"/>
        </w:rPr>
        <w:t xml:space="preserve">i </w:t>
      </w:r>
      <w:r>
        <w:rPr>
          <w:rFonts w:eastAsia="Calibri" w:cstheme="minorHAnsi"/>
          <w:color w:val="000000" w:themeColor="text1"/>
        </w:rPr>
        <w:t>punt</w:t>
      </w:r>
      <w:r w:rsidR="002E413A">
        <w:rPr>
          <w:rFonts w:eastAsia="Calibri" w:cstheme="minorHAnsi"/>
          <w:color w:val="000000" w:themeColor="text1"/>
        </w:rPr>
        <w:t xml:space="preserve">i </w:t>
      </w:r>
      <w:r w:rsidR="00AC1975">
        <w:rPr>
          <w:rFonts w:eastAsia="Calibri" w:cstheme="minorHAnsi"/>
          <w:color w:val="000000" w:themeColor="text1"/>
        </w:rPr>
        <w:t xml:space="preserve">3 e </w:t>
      </w:r>
      <w:r>
        <w:rPr>
          <w:rFonts w:eastAsia="Calibri" w:cstheme="minorHAnsi"/>
          <w:color w:val="000000" w:themeColor="text1"/>
        </w:rPr>
        <w:t xml:space="preserve"> 4 dell’ordine del giorno il Dott. Perrone tecnico faunistico e il Presidente Commissione Ungulati Gamerra Patrizio.</w:t>
      </w:r>
    </w:p>
    <w:p w14:paraId="21C65E51" w14:textId="50D310B8" w:rsidR="00C94928" w:rsidRDefault="00C94928">
      <w:pPr>
        <w:rPr>
          <w:rFonts w:eastAsia="Calibri" w:cstheme="minorHAnsi"/>
          <w:color w:val="000000" w:themeColor="text1"/>
        </w:rPr>
      </w:pPr>
      <w:r>
        <w:rPr>
          <w:rFonts w:eastAsia="Calibri" w:cstheme="minorHAnsi"/>
          <w:color w:val="000000" w:themeColor="text1"/>
        </w:rPr>
        <w:t>Il C.d.G. è favorevole.</w:t>
      </w:r>
    </w:p>
    <w:p w14:paraId="30D076C3" w14:textId="03604296" w:rsidR="00417A66" w:rsidRDefault="00417A66">
      <w:pPr>
        <w:rPr>
          <w:rFonts w:eastAsia="Calibri" w:cstheme="minorHAnsi"/>
          <w:color w:val="000000" w:themeColor="text1"/>
        </w:rPr>
      </w:pPr>
      <w:r>
        <w:rPr>
          <w:rFonts w:eastAsia="Calibri" w:cstheme="minorHAnsi"/>
          <w:color w:val="000000" w:themeColor="text1"/>
        </w:rPr>
        <w:t>1.Comunicazione</w:t>
      </w:r>
    </w:p>
    <w:p w14:paraId="22A50169" w14:textId="4688668E" w:rsidR="00417A66" w:rsidRDefault="00417A66">
      <w:pPr>
        <w:rPr>
          <w:rFonts w:eastAsia="Calibri" w:cstheme="minorHAnsi"/>
          <w:color w:val="000000" w:themeColor="text1"/>
        </w:rPr>
      </w:pPr>
      <w:r>
        <w:rPr>
          <w:rFonts w:eastAsia="Calibri" w:cstheme="minorHAnsi"/>
          <w:color w:val="000000" w:themeColor="text1"/>
        </w:rPr>
        <w:t>Non ci sono comunicazioni.</w:t>
      </w:r>
    </w:p>
    <w:p w14:paraId="359E5C78" w14:textId="7867CE1E" w:rsidR="00417A66" w:rsidRDefault="00417A66">
      <w:pPr>
        <w:rPr>
          <w:rFonts w:eastAsia="Calibri" w:cstheme="minorHAnsi"/>
          <w:color w:val="000000" w:themeColor="text1"/>
        </w:rPr>
      </w:pPr>
      <w:r>
        <w:rPr>
          <w:rFonts w:eastAsia="Calibri" w:cstheme="minorHAnsi"/>
          <w:color w:val="000000" w:themeColor="text1"/>
        </w:rPr>
        <w:t xml:space="preserve">2.Il Presidente mette in discussione e successiva approvazione </w:t>
      </w:r>
      <w:r w:rsidR="002E413A">
        <w:rPr>
          <w:rFonts w:eastAsia="Calibri" w:cstheme="minorHAnsi"/>
          <w:color w:val="000000" w:themeColor="text1"/>
        </w:rPr>
        <w:t>i</w:t>
      </w:r>
      <w:r>
        <w:rPr>
          <w:rFonts w:eastAsia="Calibri" w:cstheme="minorHAnsi"/>
          <w:color w:val="000000" w:themeColor="text1"/>
        </w:rPr>
        <w:t>l verbale della seduta precedente ,già inviato ai Consiglieri.</w:t>
      </w:r>
    </w:p>
    <w:p w14:paraId="3946B28B" w14:textId="6C0AC248" w:rsidR="00417A66" w:rsidRDefault="00417A66">
      <w:pPr>
        <w:rPr>
          <w:rFonts w:eastAsia="Calibri" w:cstheme="minorHAnsi"/>
          <w:color w:val="000000" w:themeColor="text1"/>
        </w:rPr>
      </w:pPr>
      <w:r>
        <w:rPr>
          <w:rFonts w:eastAsia="Calibri" w:cstheme="minorHAnsi"/>
          <w:color w:val="000000" w:themeColor="text1"/>
        </w:rPr>
        <w:t>Il C.d.G. approva il verbale della seduta precedente con 6 voti favorevoli e 3 astenuti (Michelis M, Michelis R, Gallo E perché assenti alla seduta precedente</w:t>
      </w:r>
      <w:r w:rsidR="00E7178D">
        <w:rPr>
          <w:rFonts w:eastAsia="Calibri" w:cstheme="minorHAnsi"/>
          <w:color w:val="000000" w:themeColor="text1"/>
        </w:rPr>
        <w:t xml:space="preserve">) </w:t>
      </w:r>
      <w:r>
        <w:rPr>
          <w:rFonts w:eastAsia="Calibri" w:cstheme="minorHAnsi"/>
          <w:color w:val="000000" w:themeColor="text1"/>
        </w:rPr>
        <w:t>.</w:t>
      </w:r>
    </w:p>
    <w:p w14:paraId="54235FD0" w14:textId="77777777" w:rsidR="00417A66" w:rsidRDefault="00417A66">
      <w:pPr>
        <w:rPr>
          <w:rFonts w:eastAsia="Calibri" w:cstheme="minorHAnsi"/>
          <w:color w:val="000000" w:themeColor="text1"/>
        </w:rPr>
      </w:pPr>
    </w:p>
    <w:p w14:paraId="5C296FE4" w14:textId="47064E5A" w:rsidR="00C94928" w:rsidRDefault="00C94928">
      <w:pPr>
        <w:rPr>
          <w:rFonts w:eastAsia="Calibri" w:cstheme="minorHAnsi"/>
          <w:color w:val="000000" w:themeColor="text1"/>
        </w:rPr>
      </w:pPr>
      <w:r>
        <w:rPr>
          <w:rFonts w:eastAsia="Calibri" w:cstheme="minorHAnsi"/>
          <w:color w:val="000000" w:themeColor="text1"/>
        </w:rPr>
        <w:t>3.Proposta OGUR 2025</w:t>
      </w:r>
    </w:p>
    <w:p w14:paraId="0ED9349A" w14:textId="5787615B" w:rsidR="00AB564D" w:rsidRDefault="00C94928">
      <w:pPr>
        <w:rPr>
          <w:rFonts w:eastAsia="Calibri" w:cstheme="minorHAnsi"/>
          <w:color w:val="000000" w:themeColor="text1"/>
        </w:rPr>
      </w:pPr>
      <w:r>
        <w:rPr>
          <w:rFonts w:eastAsia="Calibri" w:cstheme="minorHAnsi"/>
          <w:color w:val="000000" w:themeColor="text1"/>
        </w:rPr>
        <w:t>Il Presidente ringrazia</w:t>
      </w:r>
      <w:r w:rsidR="00F33F20">
        <w:rPr>
          <w:rFonts w:eastAsia="Calibri" w:cstheme="minorHAnsi"/>
          <w:color w:val="000000" w:themeColor="text1"/>
        </w:rPr>
        <w:t xml:space="preserve"> il</w:t>
      </w:r>
      <w:r>
        <w:rPr>
          <w:rFonts w:eastAsia="Calibri" w:cstheme="minorHAnsi"/>
          <w:color w:val="000000" w:themeColor="text1"/>
        </w:rPr>
        <w:t xml:space="preserve"> </w:t>
      </w:r>
      <w:r w:rsidR="00F33F20">
        <w:rPr>
          <w:rFonts w:eastAsia="Calibri" w:cstheme="minorHAnsi"/>
          <w:color w:val="000000" w:themeColor="text1"/>
        </w:rPr>
        <w:t>Dott.</w:t>
      </w:r>
      <w:r w:rsidR="002E413A">
        <w:rPr>
          <w:rFonts w:eastAsia="Calibri" w:cstheme="minorHAnsi"/>
          <w:color w:val="000000" w:themeColor="text1"/>
        </w:rPr>
        <w:t xml:space="preserve"> </w:t>
      </w:r>
      <w:r w:rsidR="00F33F20">
        <w:rPr>
          <w:rFonts w:eastAsia="Calibri" w:cstheme="minorHAnsi"/>
          <w:color w:val="000000" w:themeColor="text1"/>
        </w:rPr>
        <w:t xml:space="preserve">Perrone </w:t>
      </w:r>
      <w:r>
        <w:rPr>
          <w:rFonts w:eastAsia="Calibri" w:cstheme="minorHAnsi"/>
          <w:color w:val="000000" w:themeColor="text1"/>
        </w:rPr>
        <w:t>per la partecipazione</w:t>
      </w:r>
      <w:r w:rsidR="00AB564D">
        <w:rPr>
          <w:rFonts w:eastAsia="Calibri" w:cstheme="minorHAnsi"/>
          <w:color w:val="000000" w:themeColor="text1"/>
        </w:rPr>
        <w:t xml:space="preserve"> e </w:t>
      </w:r>
      <w:r w:rsidR="00F33F20">
        <w:rPr>
          <w:rFonts w:eastAsia="Calibri" w:cstheme="minorHAnsi"/>
          <w:color w:val="000000" w:themeColor="text1"/>
        </w:rPr>
        <w:t xml:space="preserve">gli </w:t>
      </w:r>
      <w:r w:rsidR="00AB564D">
        <w:rPr>
          <w:rFonts w:eastAsia="Calibri" w:cstheme="minorHAnsi"/>
          <w:color w:val="000000" w:themeColor="text1"/>
        </w:rPr>
        <w:t>cede la parola</w:t>
      </w:r>
      <w:r>
        <w:rPr>
          <w:rFonts w:eastAsia="Calibri" w:cstheme="minorHAnsi"/>
          <w:color w:val="000000" w:themeColor="text1"/>
        </w:rPr>
        <w:t xml:space="preserve">. </w:t>
      </w:r>
    </w:p>
    <w:p w14:paraId="4C567E12" w14:textId="252B3223" w:rsidR="00663EC8" w:rsidRDefault="00C94928">
      <w:pPr>
        <w:rPr>
          <w:rFonts w:eastAsia="Calibri" w:cstheme="minorHAnsi"/>
          <w:color w:val="000000" w:themeColor="text1"/>
        </w:rPr>
      </w:pPr>
      <w:r>
        <w:rPr>
          <w:rFonts w:eastAsia="Calibri" w:cstheme="minorHAnsi"/>
          <w:color w:val="000000" w:themeColor="text1"/>
        </w:rPr>
        <w:t xml:space="preserve">Il Dott. Perrone dà lettura </w:t>
      </w:r>
      <w:r w:rsidR="005A6FFA">
        <w:rPr>
          <w:rFonts w:eastAsia="Calibri" w:cstheme="minorHAnsi"/>
          <w:color w:val="000000" w:themeColor="text1"/>
        </w:rPr>
        <w:t xml:space="preserve">del piano di gestione ungulati ruminanti </w:t>
      </w:r>
      <w:r w:rsidR="00AB564D">
        <w:rPr>
          <w:rFonts w:eastAsia="Calibri" w:cstheme="minorHAnsi"/>
          <w:color w:val="000000" w:themeColor="text1"/>
        </w:rPr>
        <w:t xml:space="preserve">OGUR </w:t>
      </w:r>
      <w:r w:rsidR="005A6FFA">
        <w:rPr>
          <w:rFonts w:eastAsia="Calibri" w:cstheme="minorHAnsi"/>
          <w:color w:val="000000" w:themeColor="text1"/>
        </w:rPr>
        <w:t xml:space="preserve">2025 </w:t>
      </w:r>
      <w:r w:rsidR="00AB564D">
        <w:rPr>
          <w:rFonts w:eastAsia="Calibri" w:cstheme="minorHAnsi"/>
          <w:color w:val="000000" w:themeColor="text1"/>
        </w:rPr>
        <w:t>,</w:t>
      </w:r>
      <w:r w:rsidR="00137C68">
        <w:rPr>
          <w:rFonts w:eastAsia="Calibri" w:cstheme="minorHAnsi"/>
          <w:color w:val="000000" w:themeColor="text1"/>
        </w:rPr>
        <w:t xml:space="preserve"> </w:t>
      </w:r>
      <w:r w:rsidR="005A6FFA">
        <w:rPr>
          <w:rFonts w:eastAsia="Calibri" w:cstheme="minorHAnsi"/>
          <w:color w:val="000000" w:themeColor="text1"/>
        </w:rPr>
        <w:t>che verrà proposto in Regione Piemonte. Il tecnico faunistico dà un</w:t>
      </w:r>
      <w:r w:rsidR="00F33F20">
        <w:rPr>
          <w:rFonts w:eastAsia="Calibri" w:cstheme="minorHAnsi"/>
          <w:color w:val="000000" w:themeColor="text1"/>
        </w:rPr>
        <w:t>’</w:t>
      </w:r>
      <w:r w:rsidR="005A6FFA">
        <w:rPr>
          <w:rFonts w:eastAsia="Calibri" w:cstheme="minorHAnsi"/>
          <w:color w:val="000000" w:themeColor="text1"/>
        </w:rPr>
        <w:t>approfondita spiegazione sulle metodologie di censimento delle varie specie ,camoscio ,capriolo , daino ,cervo</w:t>
      </w:r>
      <w:r w:rsidR="00AB564D">
        <w:rPr>
          <w:rFonts w:eastAsia="Calibri" w:cstheme="minorHAnsi"/>
          <w:color w:val="000000" w:themeColor="text1"/>
        </w:rPr>
        <w:t xml:space="preserve">. Relativamente alla specie camoscio il tecnico </w:t>
      </w:r>
      <w:r w:rsidR="005A6FFA">
        <w:rPr>
          <w:rFonts w:eastAsia="Calibri" w:cstheme="minorHAnsi"/>
          <w:color w:val="000000" w:themeColor="text1"/>
        </w:rPr>
        <w:t xml:space="preserve">propone oltre </w:t>
      </w:r>
      <w:r w:rsidR="00AB564D">
        <w:rPr>
          <w:rFonts w:eastAsia="Calibri" w:cstheme="minorHAnsi"/>
          <w:color w:val="000000" w:themeColor="text1"/>
        </w:rPr>
        <w:t xml:space="preserve">al </w:t>
      </w:r>
      <w:r w:rsidR="005A6FFA">
        <w:rPr>
          <w:rFonts w:eastAsia="Calibri" w:cstheme="minorHAnsi"/>
          <w:color w:val="000000" w:themeColor="text1"/>
        </w:rPr>
        <w:t>consueto censimento nel mese di giugno anche un altro censimento nel mese di aprile. Questo per un maggiore monitoraggio della specie in alcun</w:t>
      </w:r>
      <w:r w:rsidR="00AB564D">
        <w:rPr>
          <w:rFonts w:eastAsia="Calibri" w:cstheme="minorHAnsi"/>
          <w:color w:val="000000" w:themeColor="text1"/>
        </w:rPr>
        <w:t>e aree alta</w:t>
      </w:r>
      <w:r w:rsidR="00F33F20">
        <w:rPr>
          <w:rFonts w:eastAsia="Calibri" w:cstheme="minorHAnsi"/>
          <w:color w:val="000000" w:themeColor="text1"/>
        </w:rPr>
        <w:t xml:space="preserve">mente </w:t>
      </w:r>
      <w:r w:rsidR="005A6FFA">
        <w:rPr>
          <w:rFonts w:eastAsia="Calibri" w:cstheme="minorHAnsi"/>
          <w:color w:val="000000" w:themeColor="text1"/>
        </w:rPr>
        <w:t>boschiv</w:t>
      </w:r>
      <w:r w:rsidR="00F33F20">
        <w:rPr>
          <w:rFonts w:eastAsia="Calibri" w:cstheme="minorHAnsi"/>
          <w:color w:val="000000" w:themeColor="text1"/>
        </w:rPr>
        <w:t>e</w:t>
      </w:r>
      <w:r w:rsidR="005A6FFA">
        <w:rPr>
          <w:rFonts w:eastAsia="Calibri" w:cstheme="minorHAnsi"/>
          <w:color w:val="000000" w:themeColor="text1"/>
        </w:rPr>
        <w:t>.</w:t>
      </w:r>
      <w:r w:rsidR="00A657B6">
        <w:rPr>
          <w:rFonts w:eastAsia="Calibri" w:cstheme="minorHAnsi"/>
          <w:color w:val="000000" w:themeColor="text1"/>
        </w:rPr>
        <w:t xml:space="preserve"> Per le altre specie</w:t>
      </w:r>
      <w:r w:rsidR="00663EC8">
        <w:rPr>
          <w:rFonts w:eastAsia="Calibri" w:cstheme="minorHAnsi"/>
          <w:color w:val="000000" w:themeColor="text1"/>
        </w:rPr>
        <w:t xml:space="preserve"> </w:t>
      </w:r>
      <w:r w:rsidR="00A657B6">
        <w:rPr>
          <w:rFonts w:eastAsia="Calibri" w:cstheme="minorHAnsi"/>
          <w:color w:val="000000" w:themeColor="text1"/>
        </w:rPr>
        <w:t>verranno utilizzate periodi e metodiche già utilizzate in passato.</w:t>
      </w:r>
      <w:r w:rsidR="005A6FFA">
        <w:rPr>
          <w:rFonts w:eastAsia="Calibri" w:cstheme="minorHAnsi"/>
          <w:color w:val="000000" w:themeColor="text1"/>
        </w:rPr>
        <w:t xml:space="preserve"> </w:t>
      </w:r>
      <w:r w:rsidR="00A657B6">
        <w:rPr>
          <w:rFonts w:eastAsia="Calibri" w:cstheme="minorHAnsi"/>
          <w:color w:val="000000" w:themeColor="text1"/>
        </w:rPr>
        <w:t xml:space="preserve">L’aspetto importante del piano </w:t>
      </w:r>
      <w:r w:rsidR="00663EC8">
        <w:rPr>
          <w:rFonts w:eastAsia="Calibri" w:cstheme="minorHAnsi"/>
          <w:color w:val="000000" w:themeColor="text1"/>
        </w:rPr>
        <w:t>quinquennale è la formulazione delle percentuali di attribuzione dei piani di prelievo sul numero dei capi censiti o stimati, nello specifico:</w:t>
      </w:r>
    </w:p>
    <w:p w14:paraId="7B4A6691" w14:textId="44ED4B49" w:rsidR="00C94928" w:rsidRDefault="00663EC8">
      <w:pPr>
        <w:rPr>
          <w:rFonts w:eastAsia="Calibri" w:cstheme="minorHAnsi"/>
          <w:color w:val="000000" w:themeColor="text1"/>
        </w:rPr>
      </w:pPr>
      <w:r>
        <w:rPr>
          <w:rFonts w:eastAsia="Calibri" w:cstheme="minorHAnsi"/>
          <w:color w:val="000000" w:themeColor="text1"/>
        </w:rPr>
        <w:t>camoscio tra il 10 e 12% nel distretto 1, 10%</w:t>
      </w:r>
      <w:r w:rsidR="0003243C">
        <w:rPr>
          <w:rFonts w:eastAsia="Calibri" w:cstheme="minorHAnsi"/>
          <w:color w:val="000000" w:themeColor="text1"/>
        </w:rPr>
        <w:t xml:space="preserve"> nel distretto 2 dei capi censiti o stimati, capriolo intorno al 15% per ciascun distretto, cervo compreso tra il 10/15% e daino 20%. </w:t>
      </w:r>
      <w:r w:rsidR="00A657B6">
        <w:rPr>
          <w:rFonts w:eastAsia="Calibri" w:cstheme="minorHAnsi"/>
          <w:color w:val="000000" w:themeColor="text1"/>
        </w:rPr>
        <w:t xml:space="preserve"> </w:t>
      </w:r>
    </w:p>
    <w:p w14:paraId="6C015F56" w14:textId="052F1FCB" w:rsidR="00137C68" w:rsidRDefault="00137C68">
      <w:pPr>
        <w:rPr>
          <w:rFonts w:eastAsia="Calibri" w:cstheme="minorHAnsi"/>
          <w:color w:val="000000" w:themeColor="text1"/>
        </w:rPr>
      </w:pPr>
      <w:r>
        <w:rPr>
          <w:rFonts w:eastAsia="Calibri" w:cstheme="minorHAnsi"/>
          <w:color w:val="000000" w:themeColor="text1"/>
        </w:rPr>
        <w:t>I</w:t>
      </w:r>
      <w:r w:rsidR="003B5FC1">
        <w:rPr>
          <w:rFonts w:eastAsia="Calibri" w:cstheme="minorHAnsi"/>
          <w:color w:val="000000" w:themeColor="text1"/>
        </w:rPr>
        <w:t>l Presidente mette in discussone l’OGUR 2025</w:t>
      </w:r>
      <w:r w:rsidR="00F33F20">
        <w:rPr>
          <w:rFonts w:eastAsia="Calibri" w:cstheme="minorHAnsi"/>
          <w:color w:val="000000" w:themeColor="text1"/>
        </w:rPr>
        <w:t xml:space="preserve"> e </w:t>
      </w:r>
      <w:r>
        <w:rPr>
          <w:rFonts w:eastAsia="Calibri" w:cstheme="minorHAnsi"/>
          <w:color w:val="000000" w:themeColor="text1"/>
        </w:rPr>
        <w:t>chiede se</w:t>
      </w:r>
      <w:r w:rsidR="003B5FC1">
        <w:rPr>
          <w:rFonts w:eastAsia="Calibri" w:cstheme="minorHAnsi"/>
          <w:color w:val="000000" w:themeColor="text1"/>
        </w:rPr>
        <w:t xml:space="preserve"> ci sono interventi. </w:t>
      </w:r>
      <w:r>
        <w:rPr>
          <w:rFonts w:eastAsia="Calibri" w:cstheme="minorHAnsi"/>
          <w:color w:val="000000" w:themeColor="text1"/>
        </w:rPr>
        <w:t>Non ci sono interventi.</w:t>
      </w:r>
    </w:p>
    <w:p w14:paraId="559A5C72" w14:textId="372044EF" w:rsidR="003B5FC1" w:rsidRDefault="003B5FC1">
      <w:pPr>
        <w:rPr>
          <w:rFonts w:eastAsia="Calibri" w:cstheme="minorHAnsi"/>
          <w:color w:val="000000" w:themeColor="text1"/>
        </w:rPr>
      </w:pPr>
      <w:r>
        <w:rPr>
          <w:rFonts w:eastAsia="Calibri" w:cstheme="minorHAnsi"/>
          <w:color w:val="000000" w:themeColor="text1"/>
        </w:rPr>
        <w:t>Il Presidente mette in votazione la proposta da inviare alla Regione Piemonte del OGUR 2025.</w:t>
      </w:r>
    </w:p>
    <w:p w14:paraId="4E689BCE" w14:textId="1B8B1116" w:rsidR="003B5FC1" w:rsidRDefault="003B5FC1">
      <w:pPr>
        <w:rPr>
          <w:rFonts w:eastAsia="Calibri" w:cstheme="minorHAnsi"/>
          <w:color w:val="000000" w:themeColor="text1"/>
        </w:rPr>
      </w:pPr>
      <w:r>
        <w:rPr>
          <w:rFonts w:eastAsia="Calibri" w:cstheme="minorHAnsi"/>
          <w:color w:val="000000" w:themeColor="text1"/>
        </w:rPr>
        <w:t xml:space="preserve">Il C.d.G. con votazione in forma palese approva </w:t>
      </w:r>
      <w:r w:rsidR="00137C68">
        <w:rPr>
          <w:rFonts w:eastAsia="Calibri" w:cstheme="minorHAnsi"/>
          <w:color w:val="000000" w:themeColor="text1"/>
        </w:rPr>
        <w:t>all’unanimità l’OGUR 2025.</w:t>
      </w:r>
    </w:p>
    <w:p w14:paraId="7F996A66" w14:textId="2A4A0752" w:rsidR="00417A66" w:rsidRDefault="00417A66" w:rsidP="00417A66">
      <w:r>
        <w:t>4.Commissioni istruttorie: Integrazioni componenti</w:t>
      </w:r>
      <w:r w:rsidR="00E7178D">
        <w:t>,</w:t>
      </w:r>
      <w:r>
        <w:t xml:space="preserve"> censimenti</w:t>
      </w:r>
      <w:r w:rsidR="00E7178D">
        <w:t>.</w:t>
      </w:r>
    </w:p>
    <w:p w14:paraId="49BBC65A" w14:textId="13DB3764" w:rsidR="00417A66" w:rsidRDefault="00417A66" w:rsidP="00417A66">
      <w:r>
        <w:t>Il Presidente chiede ai Consiglieri di inserire nella Commissione ungulati il Sig. Stefano Fenoggio a seguito d</w:t>
      </w:r>
      <w:r w:rsidR="00E7178D">
        <w:t>elle</w:t>
      </w:r>
      <w:r>
        <w:t xml:space="preserve"> dimissioni d</w:t>
      </w:r>
      <w:r w:rsidR="00E7178D">
        <w:t xml:space="preserve">el Sig. </w:t>
      </w:r>
      <w:r>
        <w:t>Fausto Dani, inoltre il Presidente chiede di variare da componente non votante a votante il tecnico faunistico Aurelio Perrone già facente parte della Commissione in questione</w:t>
      </w:r>
      <w:r w:rsidR="002E413A">
        <w:t xml:space="preserve">. </w:t>
      </w:r>
    </w:p>
    <w:p w14:paraId="076C1855" w14:textId="02C6D3E5" w:rsidR="002E413A" w:rsidRDefault="002E413A" w:rsidP="00417A66">
      <w:r>
        <w:t>Il C.d.G. approva all’unanimità con voto in forma palese.</w:t>
      </w:r>
    </w:p>
    <w:p w14:paraId="5B5F292A" w14:textId="4341023B" w:rsidR="002E413A" w:rsidRDefault="002E413A" w:rsidP="00417A66">
      <w:r>
        <w:t>Entrano in aula il Sig. Perrone e il Sig. Gamerra.</w:t>
      </w:r>
    </w:p>
    <w:p w14:paraId="453A3DA3" w14:textId="77777777" w:rsidR="002E413A" w:rsidRDefault="00417A66" w:rsidP="00417A66">
      <w:r>
        <w:t xml:space="preserve">Il Presidente passa la parola al </w:t>
      </w:r>
      <w:r w:rsidR="0012099A">
        <w:t>Dott. Perrone</w:t>
      </w:r>
      <w:r>
        <w:t xml:space="preserve"> e al Presidente della Commissione ungulati</w:t>
      </w:r>
      <w:r w:rsidR="0012099A">
        <w:t xml:space="preserve"> Patrizio Gamerra. </w:t>
      </w:r>
      <w:r w:rsidR="00504DD4">
        <w:t xml:space="preserve"> Perrone spiega in maniera molto dettagliata </w:t>
      </w:r>
      <w:r>
        <w:t xml:space="preserve">come </w:t>
      </w:r>
      <w:r w:rsidR="00504DD4">
        <w:t xml:space="preserve">propone che </w:t>
      </w:r>
      <w:r>
        <w:t>ve</w:t>
      </w:r>
      <w:r w:rsidR="00504DD4">
        <w:t>ngano</w:t>
      </w:r>
      <w:r>
        <w:t xml:space="preserve"> gestiti i censimenti per </w:t>
      </w:r>
      <w:r w:rsidR="00504DD4">
        <w:t>l’</w:t>
      </w:r>
      <w:r>
        <w:t xml:space="preserve">osservazione diretta </w:t>
      </w:r>
      <w:r w:rsidR="00504DD4">
        <w:t xml:space="preserve">al </w:t>
      </w:r>
      <w:r>
        <w:t>camoscio</w:t>
      </w:r>
      <w:r w:rsidR="00181F7F">
        <w:t xml:space="preserve"> (primaverile </w:t>
      </w:r>
      <w:r w:rsidR="00E7178D">
        <w:t>e</w:t>
      </w:r>
      <w:r w:rsidR="00181F7F">
        <w:t xml:space="preserve"> nel mese di giugno)</w:t>
      </w:r>
      <w:r w:rsidR="00E859F7">
        <w:t>,</w:t>
      </w:r>
      <w:r>
        <w:t xml:space="preserve"> daino e cervo. </w:t>
      </w:r>
    </w:p>
    <w:p w14:paraId="4F9090F4" w14:textId="1571AE59" w:rsidR="00504DD4" w:rsidRDefault="00504DD4" w:rsidP="00417A66">
      <w:r>
        <w:t xml:space="preserve"> Gamerra spiega che v</w:t>
      </w:r>
      <w:r w:rsidR="00417A66">
        <w:t xml:space="preserve">errà </w:t>
      </w:r>
      <w:r w:rsidR="00E7178D">
        <w:t xml:space="preserve">convocata </w:t>
      </w:r>
      <w:r w:rsidR="00417A66">
        <w:t xml:space="preserve">una riunione istruttoria </w:t>
      </w:r>
      <w:r>
        <w:t xml:space="preserve">per la gestione e l’assegnazione zone da censire, </w:t>
      </w:r>
      <w:r w:rsidR="00417A66">
        <w:t>mercoledì 9 aprile</w:t>
      </w:r>
      <w:r>
        <w:t xml:space="preserve"> p.v.,</w:t>
      </w:r>
      <w:r w:rsidR="00417A66">
        <w:t xml:space="preserve"> in presenza dei soci cacciatori</w:t>
      </w:r>
      <w:r w:rsidR="00F723D4">
        <w:t xml:space="preserve">. </w:t>
      </w:r>
    </w:p>
    <w:p w14:paraId="3DD207FF" w14:textId="466BD71B" w:rsidR="00417A66" w:rsidRDefault="00F723D4" w:rsidP="00417A66">
      <w:r>
        <w:t>I</w:t>
      </w:r>
      <w:r w:rsidR="00504DD4">
        <w:t xml:space="preserve">l Presidente propone </w:t>
      </w:r>
      <w:r>
        <w:t>di stabilire come negli anni precedenti</w:t>
      </w:r>
      <w:r w:rsidR="00417A66">
        <w:t xml:space="preserve"> due punti</w:t>
      </w:r>
      <w:r>
        <w:t xml:space="preserve"> per </w:t>
      </w:r>
      <w:r w:rsidR="00417A66">
        <w:t>consegna</w:t>
      </w:r>
      <w:r>
        <w:t>/</w:t>
      </w:r>
      <w:r w:rsidR="00181F7F">
        <w:t xml:space="preserve"> ritiro </w:t>
      </w:r>
      <w:r w:rsidR="00417A66">
        <w:t>schede</w:t>
      </w:r>
      <w:r>
        <w:t xml:space="preserve"> censimenti </w:t>
      </w:r>
      <w:r w:rsidR="00417A66">
        <w:t>e firme</w:t>
      </w:r>
      <w:r>
        <w:t xml:space="preserve"> dei soci partecipanti ai monitoraggi predetti</w:t>
      </w:r>
      <w:r w:rsidR="002E413A">
        <w:t>.</w:t>
      </w:r>
      <w:r w:rsidR="00417A66">
        <w:t xml:space="preserve"> </w:t>
      </w:r>
      <w:r w:rsidR="002E413A">
        <w:t>I</w:t>
      </w:r>
      <w:r>
        <w:t xml:space="preserve"> Comuni designati per il ritrovo s</w:t>
      </w:r>
      <w:r w:rsidR="00504DD4">
        <w:t>aranno</w:t>
      </w:r>
      <w:r>
        <w:t xml:space="preserve"> </w:t>
      </w:r>
      <w:r w:rsidR="00417A66">
        <w:t>Garessio e Ormea</w:t>
      </w:r>
      <w:r w:rsidR="002E413A">
        <w:t>.</w:t>
      </w:r>
      <w:r w:rsidR="008F6849">
        <w:t xml:space="preserve"> </w:t>
      </w:r>
      <w:r w:rsidR="002E413A">
        <w:t xml:space="preserve">I </w:t>
      </w:r>
      <w:r w:rsidR="004214A5">
        <w:t xml:space="preserve">soggetti designati alla consegna e ritiro </w:t>
      </w:r>
      <w:r w:rsidR="00B42983">
        <w:t xml:space="preserve">schede </w:t>
      </w:r>
      <w:r w:rsidR="004214A5">
        <w:t>la guardia venatoria</w:t>
      </w:r>
      <w:r w:rsidR="00B42983">
        <w:t xml:space="preserve"> dipendente</w:t>
      </w:r>
      <w:r w:rsidR="004214A5">
        <w:t xml:space="preserve"> del C.a. e il tecnico faunistico</w:t>
      </w:r>
      <w:r w:rsidR="00181F7F">
        <w:t>. Il Presidente ringrazia il Dott. Perrone, mette in discussione</w:t>
      </w:r>
      <w:r w:rsidR="008F6849">
        <w:t xml:space="preserve"> la proposta</w:t>
      </w:r>
      <w:r w:rsidR="00504DD4">
        <w:t>.</w:t>
      </w:r>
      <w:r w:rsidR="00181F7F">
        <w:t xml:space="preserve"> </w:t>
      </w:r>
      <w:r w:rsidR="00504DD4">
        <w:t>N</w:t>
      </w:r>
      <w:r w:rsidR="00181F7F">
        <w:t>on ci sono domande</w:t>
      </w:r>
      <w:r w:rsidR="00504DD4">
        <w:t>.</w:t>
      </w:r>
      <w:r w:rsidR="00181F7F">
        <w:t xml:space="preserve"> </w:t>
      </w:r>
      <w:r w:rsidR="00504DD4">
        <w:t>S</w:t>
      </w:r>
      <w:r w:rsidR="00181F7F">
        <w:t>i mette ai voti.</w:t>
      </w:r>
    </w:p>
    <w:p w14:paraId="24D14284" w14:textId="42EACDA6" w:rsidR="00181F7F" w:rsidRDefault="00181F7F" w:rsidP="00417A66">
      <w:r>
        <w:t xml:space="preserve">Il C.d.G. approva </w:t>
      </w:r>
      <w:r w:rsidR="00F723D4">
        <w:t xml:space="preserve">tutto </w:t>
      </w:r>
      <w:r>
        <w:t>quanto sopra precede con 8 voti favorevoli 1 astenuto (Monia Michelis giustifica l’astensione in quanto non ha competenza per decidere l</w:t>
      </w:r>
      <w:r w:rsidR="00F723D4">
        <w:t xml:space="preserve">a gestione </w:t>
      </w:r>
      <w:r>
        <w:t>dei censimenti,</w:t>
      </w:r>
      <w:r w:rsidR="00E62D93">
        <w:t xml:space="preserve"> </w:t>
      </w:r>
      <w:r>
        <w:t xml:space="preserve">anche se </w:t>
      </w:r>
      <w:r w:rsidR="008F6849">
        <w:t xml:space="preserve">riconosce che </w:t>
      </w:r>
      <w:r>
        <w:t>è stata data un’esaustiva spiegazione in merito).</w:t>
      </w:r>
    </w:p>
    <w:p w14:paraId="5FCB01D3" w14:textId="2387205E" w:rsidR="00E62D93" w:rsidRDefault="00E859F7" w:rsidP="00417A66">
      <w:r>
        <w:t xml:space="preserve">Il Presidente </w:t>
      </w:r>
      <w:r w:rsidR="00F723D4">
        <w:t xml:space="preserve">interviene dicendo che </w:t>
      </w:r>
      <w:r w:rsidR="008F6849">
        <w:t xml:space="preserve">si riserva di chiedere </w:t>
      </w:r>
      <w:r>
        <w:t xml:space="preserve">delucidazioni </w:t>
      </w:r>
      <w:r w:rsidR="00F723D4">
        <w:t>all’Associazione ENDAS in riferimento a quanto dichiarato dalla Sig.</w:t>
      </w:r>
      <w:r w:rsidR="008F6849">
        <w:t>ra</w:t>
      </w:r>
      <w:r w:rsidR="00F723D4">
        <w:t xml:space="preserve"> Michelis in fase di votazione.</w:t>
      </w:r>
    </w:p>
    <w:p w14:paraId="3B93C57D" w14:textId="77777777" w:rsidR="00417A66" w:rsidRDefault="00417A66" w:rsidP="00417A66">
      <w:r>
        <w:t>5.Incarico tecnico per accertamento danni agricoli</w:t>
      </w:r>
    </w:p>
    <w:p w14:paraId="55CECF4A" w14:textId="20457430" w:rsidR="0012099A" w:rsidRDefault="00E859F7" w:rsidP="00417A66">
      <w:r>
        <w:lastRenderedPageBreak/>
        <w:t xml:space="preserve">Il Presidente </w:t>
      </w:r>
      <w:r w:rsidR="0012099A">
        <w:t>dà lettura dell’avviso pubblico per l’assegnazione dell’incarico per l’accertamento dei danni agricoli causati da fauna selvatica</w:t>
      </w:r>
      <w:r w:rsidR="00A52A58">
        <w:t>.</w:t>
      </w:r>
      <w:r w:rsidR="0012099A">
        <w:t xml:space="preserve"> </w:t>
      </w:r>
      <w:r w:rsidR="00A52A58">
        <w:t>C</w:t>
      </w:r>
      <w:r>
        <w:t>hiede</w:t>
      </w:r>
      <w:r w:rsidR="0012099A">
        <w:t xml:space="preserve"> inoltre</w:t>
      </w:r>
      <w:r>
        <w:t xml:space="preserve"> di prorogare per</w:t>
      </w:r>
      <w:r w:rsidR="0012099A">
        <w:t xml:space="preserve"> 6</w:t>
      </w:r>
      <w:r>
        <w:t xml:space="preserve"> mesi l</w:t>
      </w:r>
      <w:r w:rsidR="0012099A">
        <w:t xml:space="preserve">a collaborazione </w:t>
      </w:r>
      <w:r>
        <w:t xml:space="preserve"> del tecnico Rinaldo Rolfo </w:t>
      </w:r>
      <w:r w:rsidR="0012099A">
        <w:t>attualmente incaricato a svolgere tali mansioni, in attesa di ricevere eventuali altre proposte</w:t>
      </w:r>
      <w:r>
        <w:t xml:space="preserve">. </w:t>
      </w:r>
    </w:p>
    <w:p w14:paraId="4CE1366F" w14:textId="0009E2A6" w:rsidR="00E859F7" w:rsidRDefault="00E859F7" w:rsidP="00417A66">
      <w:r>
        <w:t xml:space="preserve">Interviene il Consigliere Gallo concorde per l’avviso pubblico, propone invece di prorogare l’incarico di Rolfo Rinaldo di soli 3 mesi. Il Presidente si dichiara contrario alla proroga di soli 3 mesi astenendosi alla </w:t>
      </w:r>
      <w:r w:rsidR="00A52A58">
        <w:t xml:space="preserve">relativa </w:t>
      </w:r>
      <w:r>
        <w:t>votazione.</w:t>
      </w:r>
    </w:p>
    <w:p w14:paraId="75FAD7A1" w14:textId="1E4DB6B2" w:rsidR="00AD2754" w:rsidRDefault="00AD2754" w:rsidP="00417A66">
      <w:r>
        <w:t>Si mette in votazione l’avviso pubblico per l’accertamento ai danni alle colture agricole causati da fauna selvatica.</w:t>
      </w:r>
    </w:p>
    <w:p w14:paraId="4882D466" w14:textId="4EFA8D96" w:rsidR="00AD2754" w:rsidRDefault="00AD2754" w:rsidP="00417A66">
      <w:r>
        <w:t>Il C.d.G. approva all’unanimità con voto in forma palese la pubblicazione dell’avviso pubblico</w:t>
      </w:r>
      <w:r w:rsidR="0012099A">
        <w:t>.</w:t>
      </w:r>
    </w:p>
    <w:p w14:paraId="72EDE20C" w14:textId="17E180FF" w:rsidR="00AD2754" w:rsidRDefault="00AD2754" w:rsidP="00417A66">
      <w:r>
        <w:t>Si mette in votazione la proroga dell’incarico del perito agrario  Rolfo Rinaldo per 3 mesi</w:t>
      </w:r>
    </w:p>
    <w:p w14:paraId="49AE0B9E" w14:textId="5D1CAD30" w:rsidR="00AD2754" w:rsidRDefault="00AD2754" w:rsidP="00417A66">
      <w:r>
        <w:t xml:space="preserve">Il C.d.G. approva con </w:t>
      </w:r>
      <w:r w:rsidR="0012099A">
        <w:t>7</w:t>
      </w:r>
      <w:r>
        <w:t xml:space="preserve"> voti favorevoli e 2 astenuti (Ferruccio Fazio e  Monia Michelis )</w:t>
      </w:r>
      <w:r w:rsidR="00F70A21">
        <w:t xml:space="preserve"> la proroga di 3 mesi dell’incarico del </w:t>
      </w:r>
      <w:r w:rsidR="0012099A">
        <w:t xml:space="preserve">perito agrario </w:t>
      </w:r>
      <w:r w:rsidR="00F70A21">
        <w:t xml:space="preserve"> Rinaldo Rolfo.</w:t>
      </w:r>
    </w:p>
    <w:p w14:paraId="2F0C1EC2" w14:textId="77777777" w:rsidR="00417A66" w:rsidRDefault="00417A66" w:rsidP="00417A66">
      <w:r>
        <w:t xml:space="preserve">6.Procedura dotazione temporanea attrezzatura del C.a. Cn7 </w:t>
      </w:r>
    </w:p>
    <w:p w14:paraId="26D7CFA2" w14:textId="6D63EB9F" w:rsidR="00AA4427" w:rsidRDefault="00AA4427" w:rsidP="00417A66">
      <w:r>
        <w:t>Il Presidente passa la parola alla segretaria che dà lettura della verifica trimestrale redatta dal Revisore dei Conti , nella quale viene richiesto di adottare una specifica procedura per i beni ( binocolo, faro, termocamera..) del C.a Cn7 ceduti temporaneamente  a soggetti interni al Consiglio del C.a. o alle Commissioni. Per tanto si propone di redigere un</w:t>
      </w:r>
      <w:r w:rsidR="0012099A">
        <w:t>’</w:t>
      </w:r>
      <w:r>
        <w:t xml:space="preserve"> autorizzazione firmata dal Presidente o in sua assenza da una persona da lui designata</w:t>
      </w:r>
      <w:r w:rsidR="0012099A">
        <w:t>,</w:t>
      </w:r>
      <w:r>
        <w:t xml:space="preserve"> in caso di utilizzo</w:t>
      </w:r>
      <w:r w:rsidR="0012099A">
        <w:t xml:space="preserve"> da parte di terzi </w:t>
      </w:r>
      <w:r>
        <w:t xml:space="preserve"> di beni di proprietà del Comprensorio cn7.</w:t>
      </w:r>
    </w:p>
    <w:p w14:paraId="09BA0A83" w14:textId="28F92428" w:rsidR="00AA4427" w:rsidRDefault="00AA4427" w:rsidP="00417A66">
      <w:r>
        <w:t>Il C.d.g. prende atto</w:t>
      </w:r>
    </w:p>
    <w:p w14:paraId="7F04C3DA" w14:textId="1648A3E5" w:rsidR="00417A66" w:rsidRDefault="00AA4427" w:rsidP="00417A66">
      <w:r>
        <w:t xml:space="preserve"> </w:t>
      </w:r>
      <w:r w:rsidR="00417A66">
        <w:t>7.Nuove /ulteriori ammissioni regionali</w:t>
      </w:r>
    </w:p>
    <w:p w14:paraId="3071D582" w14:textId="582D11EB" w:rsidR="00AA4427" w:rsidRDefault="00AA4427" w:rsidP="00417A66">
      <w:r>
        <w:t>Il Presidente dà lettura dell’elenco delle</w:t>
      </w:r>
      <w:r w:rsidR="0012099A">
        <w:t xml:space="preserve"> richieste di</w:t>
      </w:r>
      <w:r>
        <w:t xml:space="preserve"> nuove </w:t>
      </w:r>
      <w:r w:rsidR="0012099A">
        <w:t>/</w:t>
      </w:r>
      <w:r>
        <w:t>ulteriori ammissioni regionali (allegate).</w:t>
      </w:r>
    </w:p>
    <w:p w14:paraId="7B24C787" w14:textId="45C1C074" w:rsidR="00AA4427" w:rsidRDefault="00AA4427" w:rsidP="00417A66">
      <w:r>
        <w:t>Il C.d.G. approva all’unanimità con voto in forma palese.</w:t>
      </w:r>
    </w:p>
    <w:p w14:paraId="74DA780E" w14:textId="77777777" w:rsidR="00417A66" w:rsidRDefault="00417A66" w:rsidP="00417A66">
      <w:r>
        <w:t xml:space="preserve">8.Pagamento fattura </w:t>
      </w:r>
    </w:p>
    <w:p w14:paraId="11282470" w14:textId="1E8F4204" w:rsidR="00417A66" w:rsidRDefault="00E7178D">
      <w:pPr>
        <w:rPr>
          <w:rFonts w:eastAsia="Calibri" w:cstheme="minorHAnsi"/>
          <w:color w:val="000000" w:themeColor="text1"/>
        </w:rPr>
      </w:pPr>
      <w:r>
        <w:rPr>
          <w:rFonts w:eastAsia="Calibri" w:cstheme="minorHAnsi"/>
          <w:color w:val="000000" w:themeColor="text1"/>
        </w:rPr>
        <w:t>Il Presidente dà lettura della fattura presentata dal Dott. Vadda Demetrio per un importo di   5 000.00 euro comprensivo di ritenuta d’ acconto, per le mansioni svolte come tecnico del centro di controllo per la stagione venatoria 2024/25.</w:t>
      </w:r>
    </w:p>
    <w:p w14:paraId="23CF5F0C" w14:textId="5E55921F" w:rsidR="00137C68" w:rsidRDefault="00E7178D">
      <w:pPr>
        <w:rPr>
          <w:rFonts w:eastAsia="Calibri" w:cstheme="minorHAnsi"/>
          <w:color w:val="000000" w:themeColor="text1"/>
        </w:rPr>
      </w:pPr>
      <w:r>
        <w:rPr>
          <w:rFonts w:eastAsia="Calibri" w:cstheme="minorHAnsi"/>
          <w:color w:val="000000" w:themeColor="text1"/>
        </w:rPr>
        <w:t>Il C.d.G. approva all’unanimità il pagamento della fattura predetta.</w:t>
      </w:r>
    </w:p>
    <w:p w14:paraId="27175816" w14:textId="77777777" w:rsidR="00E7178D" w:rsidRDefault="00E7178D" w:rsidP="00E7178D">
      <w:r>
        <w:t>9.Varie ed eventuali</w:t>
      </w:r>
    </w:p>
    <w:p w14:paraId="77447C68" w14:textId="12C43CD3" w:rsidR="00E7178D" w:rsidRDefault="00E7178D">
      <w:pPr>
        <w:rPr>
          <w:rFonts w:eastAsia="Calibri" w:cstheme="minorHAnsi"/>
          <w:color w:val="000000" w:themeColor="text1"/>
        </w:rPr>
      </w:pPr>
      <w:r>
        <w:rPr>
          <w:rFonts w:eastAsia="Calibri" w:cstheme="minorHAnsi"/>
          <w:color w:val="000000" w:themeColor="text1"/>
        </w:rPr>
        <w:t>Non ci sono varie ed eventuali.</w:t>
      </w:r>
    </w:p>
    <w:p w14:paraId="72C17B1A" w14:textId="1EB88E66" w:rsidR="00E7178D" w:rsidRDefault="00E7178D">
      <w:pPr>
        <w:rPr>
          <w:rFonts w:eastAsia="Calibri" w:cstheme="minorHAnsi"/>
          <w:color w:val="000000" w:themeColor="text1"/>
        </w:rPr>
      </w:pPr>
      <w:r>
        <w:rPr>
          <w:rFonts w:eastAsia="Calibri" w:cstheme="minorHAnsi"/>
          <w:color w:val="000000" w:themeColor="text1"/>
        </w:rPr>
        <w:t>Il Presidente ringrazia i presenti e dichiara conclusa la seduta alle ore 21.45.</w:t>
      </w:r>
    </w:p>
    <w:p w14:paraId="7114932D" w14:textId="77777777" w:rsidR="00E7178D" w:rsidRDefault="00E7178D">
      <w:pPr>
        <w:rPr>
          <w:rFonts w:eastAsia="Calibri" w:cstheme="minorHAnsi"/>
          <w:color w:val="000000" w:themeColor="text1"/>
        </w:rPr>
      </w:pPr>
    </w:p>
    <w:p w14:paraId="017EDA08" w14:textId="77777777" w:rsidR="00E7178D" w:rsidRDefault="00E7178D">
      <w:pPr>
        <w:rPr>
          <w:rFonts w:eastAsia="Calibri" w:cstheme="minorHAnsi"/>
          <w:color w:val="000000" w:themeColor="text1"/>
        </w:rPr>
      </w:pPr>
    </w:p>
    <w:p w14:paraId="020B82EC" w14:textId="13D39C10" w:rsidR="00137C68" w:rsidRDefault="00137C68" w:rsidP="00A52A58">
      <w:pPr>
        <w:jc w:val="center"/>
        <w:rPr>
          <w:rFonts w:eastAsia="Calibri" w:cstheme="minorHAnsi"/>
          <w:color w:val="000000" w:themeColor="text1"/>
        </w:rPr>
      </w:pPr>
      <w:r>
        <w:rPr>
          <w:rFonts w:eastAsia="Calibri" w:cstheme="minorHAnsi"/>
          <w:color w:val="000000" w:themeColor="text1"/>
        </w:rPr>
        <w:t>Il Presidente</w:t>
      </w:r>
    </w:p>
    <w:p w14:paraId="71772C62" w14:textId="3816BB66" w:rsidR="00137C68" w:rsidRDefault="00137C68" w:rsidP="00E7178D">
      <w:pPr>
        <w:jc w:val="center"/>
        <w:rPr>
          <w:rFonts w:eastAsia="Calibri" w:cstheme="minorHAnsi"/>
          <w:color w:val="000000" w:themeColor="text1"/>
        </w:rPr>
      </w:pPr>
      <w:r>
        <w:rPr>
          <w:rFonts w:eastAsia="Calibri" w:cstheme="minorHAnsi"/>
          <w:color w:val="000000" w:themeColor="text1"/>
        </w:rPr>
        <w:t>Ferruccio Fazio</w:t>
      </w:r>
    </w:p>
    <w:p w14:paraId="106A2E17" w14:textId="77777777" w:rsidR="003B5FC1" w:rsidRDefault="003B5FC1">
      <w:pPr>
        <w:rPr>
          <w:rFonts w:eastAsia="Calibri" w:cstheme="minorHAnsi"/>
          <w:color w:val="000000" w:themeColor="text1"/>
        </w:rPr>
      </w:pPr>
    </w:p>
    <w:p w14:paraId="760640E5" w14:textId="4DFDEEFE" w:rsidR="00C94928" w:rsidRDefault="00C94928">
      <w:r>
        <w:rPr>
          <w:rFonts w:eastAsia="Calibri" w:cstheme="minorHAnsi"/>
          <w:color w:val="000000" w:themeColor="text1"/>
        </w:rPr>
        <w:t xml:space="preserve"> </w:t>
      </w:r>
    </w:p>
    <w:sectPr w:rsidR="00C9492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4928"/>
    <w:rsid w:val="0003243C"/>
    <w:rsid w:val="0012099A"/>
    <w:rsid w:val="00137C68"/>
    <w:rsid w:val="00181F7F"/>
    <w:rsid w:val="00245CB1"/>
    <w:rsid w:val="002E413A"/>
    <w:rsid w:val="003A33F1"/>
    <w:rsid w:val="003B5FC1"/>
    <w:rsid w:val="00417A66"/>
    <w:rsid w:val="004214A5"/>
    <w:rsid w:val="004B2B7D"/>
    <w:rsid w:val="004F2701"/>
    <w:rsid w:val="00504DD4"/>
    <w:rsid w:val="005A6FFA"/>
    <w:rsid w:val="005F3D13"/>
    <w:rsid w:val="00663EC8"/>
    <w:rsid w:val="00672072"/>
    <w:rsid w:val="007B2E79"/>
    <w:rsid w:val="008F6849"/>
    <w:rsid w:val="00A52A58"/>
    <w:rsid w:val="00A657B6"/>
    <w:rsid w:val="00AA4427"/>
    <w:rsid w:val="00AB564D"/>
    <w:rsid w:val="00AC1975"/>
    <w:rsid w:val="00AD2754"/>
    <w:rsid w:val="00B11C49"/>
    <w:rsid w:val="00B42983"/>
    <w:rsid w:val="00C0508F"/>
    <w:rsid w:val="00C94928"/>
    <w:rsid w:val="00E62D93"/>
    <w:rsid w:val="00E7178D"/>
    <w:rsid w:val="00E859F7"/>
    <w:rsid w:val="00F33F20"/>
    <w:rsid w:val="00F70A21"/>
    <w:rsid w:val="00F72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5137F7"/>
  <w15:chartTrackingRefBased/>
  <w15:docId w15:val="{A8BF3CC8-8C26-4A5C-8B42-78C23F29C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94928"/>
    <w:pPr>
      <w:spacing w:line="256" w:lineRule="auto"/>
    </w:pPr>
    <w:rPr>
      <w:kern w:val="0"/>
      <w:sz w:val="22"/>
      <w:szCs w:val="22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C9492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9492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9492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9492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9492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94928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94928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94928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94928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9492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9492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9492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94928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94928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94928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94928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94928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94928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949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oloCarattere">
    <w:name w:val="Titolo Carattere"/>
    <w:basedOn w:val="Carpredefinitoparagrafo"/>
    <w:link w:val="Titolo"/>
    <w:uiPriority w:val="10"/>
    <w:rsid w:val="00C949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94928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949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94928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94928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94928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Enfasiintensa">
    <w:name w:val="Intense Emphasis"/>
    <w:basedOn w:val="Carpredefinitoparagrafo"/>
    <w:uiPriority w:val="21"/>
    <w:qFormat/>
    <w:rsid w:val="00C94928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9492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94928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9492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7AF24C-6A39-4351-985F-6E2FC3E105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3</Pages>
  <Words>1085</Words>
  <Characters>6190</Characters>
  <Application>Microsoft Office Word</Application>
  <DocSecurity>0</DocSecurity>
  <Lines>51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4</cp:revision>
  <cp:lastPrinted>2025-03-31T07:11:00Z</cp:lastPrinted>
  <dcterms:created xsi:type="dcterms:W3CDTF">2025-04-23T09:34:00Z</dcterms:created>
  <dcterms:modified xsi:type="dcterms:W3CDTF">2025-04-28T07:59:00Z</dcterms:modified>
</cp:coreProperties>
</file>